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7C85" w14:textId="580E6FD0" w:rsidR="00EC53C1" w:rsidRDefault="004D4109"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FB2388" wp14:editId="4873BB64">
            <wp:simplePos x="0" y="0"/>
            <wp:positionH relativeFrom="column">
              <wp:posOffset>908685</wp:posOffset>
            </wp:positionH>
            <wp:positionV relativeFrom="paragraph">
              <wp:posOffset>59690</wp:posOffset>
            </wp:positionV>
            <wp:extent cx="4344307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30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2D3A" w14:textId="40D3D136" w:rsidR="004D4109" w:rsidRDefault="004D4109"/>
    <w:p w14:paraId="7FF3EBD0" w14:textId="34FC699A" w:rsidR="004D4109" w:rsidRDefault="004D4109"/>
    <w:p w14:paraId="65DA12B5" w14:textId="37F1F345" w:rsidR="004D4109" w:rsidRDefault="004D4109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4F81" w:rsidRPr="00EC53C1" w14:paraId="0153C7DA" w14:textId="77777777" w:rsidTr="00351F89">
        <w:tc>
          <w:tcPr>
            <w:tcW w:w="9639" w:type="dxa"/>
          </w:tcPr>
          <w:p w14:paraId="5AE0E8E7" w14:textId="4120C0E4" w:rsidR="00B54344" w:rsidRPr="00BB3254" w:rsidRDefault="00CC1CB9" w:rsidP="00351F8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REFLECTIVE ACCOUNTS </w:t>
            </w:r>
            <w:r w:rsidR="00B54344">
              <w:rPr>
                <w:rFonts w:cstheme="minorHAnsi"/>
                <w:b/>
                <w:bCs/>
                <w:sz w:val="32"/>
                <w:szCs w:val="32"/>
              </w:rPr>
              <w:t>– INFANT FEEDING SUPPORT RECORD</w:t>
            </w:r>
          </w:p>
        </w:tc>
      </w:tr>
      <w:tr w:rsidR="00CC1CB9" w:rsidRPr="0012765C" w14:paraId="0577F77A" w14:textId="77777777" w:rsidTr="00351F89">
        <w:tc>
          <w:tcPr>
            <w:tcW w:w="9639" w:type="dxa"/>
          </w:tcPr>
          <w:p w14:paraId="371C8725" w14:textId="77777777" w:rsidR="004D4109" w:rsidRDefault="004D4109" w:rsidP="00396F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p w14:paraId="0F3B4D6A" w14:textId="418645E8" w:rsidR="00396FF1" w:rsidRPr="00396FF1" w:rsidRDefault="00396FF1" w:rsidP="00396F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</w:rPr>
            </w:pP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To ensure an ongoing process of reflection, planning, action and evaluation you are required to keep a portfolio containing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5 infant feeding case studies/observations 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and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5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infant feeding </w:t>
            </w:r>
            <w:r w:rsidR="00B54344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CPD </w:t>
            </w:r>
            <w:r w:rsidRPr="00396FF1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activity reflections</w:t>
            </w:r>
            <w:r w:rsidRPr="00396FF1">
              <w:rPr>
                <w:rFonts w:ascii="Calibri" w:hAnsi="Calibri" w:cs="Calibri"/>
                <w:color w:val="333333"/>
                <w:shd w:val="clear" w:color="auto" w:fill="FFFFFF"/>
              </w:rPr>
              <w:t> a year. </w:t>
            </w:r>
          </w:p>
          <w:p w14:paraId="7115A370" w14:textId="77777777" w:rsidR="00396FF1" w:rsidRPr="00396FF1" w:rsidRDefault="00396FF1" w:rsidP="00396FF1">
            <w:pPr>
              <w:ind w:left="321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</w:t>
            </w:r>
          </w:p>
          <w:p w14:paraId="138F8F45" w14:textId="55511205" w:rsidR="0012765C" w:rsidRPr="0012765C" w:rsidRDefault="00396FF1" w:rsidP="00D41238">
            <w:pPr>
              <w:ind w:left="37"/>
              <w:rPr>
                <w:rFonts w:cstheme="minorHAnsi"/>
                <w:color w:val="52A233"/>
                <w:spacing w:val="-1"/>
              </w:rPr>
            </w:pPr>
            <w:r w:rsidRPr="00396FF1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In this </w:t>
            </w:r>
            <w:r w:rsidR="00D41238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document you will find an Infant Feeding Support Record</w:t>
            </w:r>
            <w:r w:rsidR="00F01EC8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so you can list all of the infant feeding support cases you see.  We would love to know how many new families you have supported</w:t>
            </w:r>
            <w:r w:rsidR="00B54344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each year</w:t>
            </w:r>
            <w:r w:rsidR="00F01EC8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!</w:t>
            </w:r>
          </w:p>
        </w:tc>
      </w:tr>
    </w:tbl>
    <w:p w14:paraId="372C0A7B" w14:textId="77777777" w:rsidR="004D4109" w:rsidRDefault="004D4109">
      <w:r>
        <w:br w:type="page"/>
      </w:r>
    </w:p>
    <w:p w14:paraId="74226D50" w14:textId="77777777" w:rsidR="00700A36" w:rsidRDefault="00700A36">
      <w:pPr>
        <w:sectPr w:rsidR="00700A36" w:rsidSect="00700A36">
          <w:headerReference w:type="default" r:id="rId8"/>
          <w:headerReference w:type="first" r:id="rId9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134"/>
        <w:gridCol w:w="1134"/>
        <w:gridCol w:w="7796"/>
      </w:tblGrid>
      <w:tr w:rsidR="00D41238" w:rsidRPr="00EC53C1" w14:paraId="67CB3946" w14:textId="77777777" w:rsidTr="00226990">
        <w:tc>
          <w:tcPr>
            <w:tcW w:w="14742" w:type="dxa"/>
            <w:gridSpan w:val="5"/>
            <w:shd w:val="clear" w:color="auto" w:fill="E7E6E6" w:themeFill="background2"/>
          </w:tcPr>
          <w:p w14:paraId="7EB3D607" w14:textId="77777777" w:rsidR="00D41238" w:rsidRDefault="00D41238" w:rsidP="0022699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26D4A3" w14:textId="77777777" w:rsidR="00D41238" w:rsidRPr="00D41238" w:rsidRDefault="00D41238" w:rsidP="00D412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1238">
              <w:rPr>
                <w:rFonts w:cstheme="minorHAnsi"/>
                <w:b/>
                <w:bCs/>
                <w:sz w:val="24"/>
                <w:szCs w:val="24"/>
              </w:rPr>
              <w:t>Infant Feeding Support Record:</w:t>
            </w:r>
          </w:p>
          <w:p w14:paraId="70B8420F" w14:textId="77777777" w:rsidR="00D41238" w:rsidRPr="00EC53C1" w:rsidRDefault="00D41238" w:rsidP="00226990">
            <w:pPr>
              <w:jc w:val="center"/>
              <w:rPr>
                <w:rFonts w:cstheme="minorHAnsi"/>
              </w:rPr>
            </w:pPr>
          </w:p>
        </w:tc>
      </w:tr>
      <w:tr w:rsidR="00D41238" w14:paraId="138A28E5" w14:textId="77777777" w:rsidTr="00226990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612E22" w14:textId="77777777" w:rsidR="00D41238" w:rsidRDefault="00D41238" w:rsidP="00226990">
            <w:r>
              <w:t>Date of Consultation/Observation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33CA48" w14:textId="77777777" w:rsidR="00D41238" w:rsidRDefault="00D41238" w:rsidP="00226990">
            <w:r>
              <w:t>Nursing Parents’ Parity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E416C7" w14:textId="77777777" w:rsidR="00D41238" w:rsidRDefault="00D41238" w:rsidP="00226990">
            <w:r>
              <w:t>Age of Infant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4ABC6A" w14:textId="77777777" w:rsidR="00D41238" w:rsidRDefault="00D41238" w:rsidP="00226990">
            <w:r>
              <w:t>Location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92B0C78" w14:textId="77777777" w:rsidR="00D41238" w:rsidRDefault="00D41238" w:rsidP="00226990">
            <w:r>
              <w:t>Observation details</w:t>
            </w:r>
          </w:p>
        </w:tc>
      </w:tr>
      <w:tr w:rsidR="00D41238" w14:paraId="2FE97A7B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FBD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87E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3A8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B42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16E" w14:textId="77777777" w:rsidR="00D41238" w:rsidRDefault="00D41238" w:rsidP="00226990"/>
        </w:tc>
      </w:tr>
      <w:tr w:rsidR="00D41238" w14:paraId="6068B1FA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B5B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E27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B92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BDE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698" w14:textId="77777777" w:rsidR="00D41238" w:rsidRDefault="00D41238" w:rsidP="00226990"/>
        </w:tc>
      </w:tr>
      <w:tr w:rsidR="00D41238" w14:paraId="4B42567A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F14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464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6CC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256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B64" w14:textId="77777777" w:rsidR="00D41238" w:rsidRDefault="00D41238" w:rsidP="00226990"/>
        </w:tc>
      </w:tr>
      <w:tr w:rsidR="00D41238" w14:paraId="208F1D34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66B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761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C48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A0A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133" w14:textId="77777777" w:rsidR="00D41238" w:rsidRDefault="00D41238" w:rsidP="00226990"/>
        </w:tc>
      </w:tr>
      <w:tr w:rsidR="00D41238" w14:paraId="18942BD6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81E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187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E95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276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E47" w14:textId="77777777" w:rsidR="00D41238" w:rsidRDefault="00D41238" w:rsidP="00226990"/>
        </w:tc>
      </w:tr>
      <w:tr w:rsidR="00D41238" w14:paraId="09618AC6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5E8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B7E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30A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08D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380" w14:textId="77777777" w:rsidR="00D41238" w:rsidRDefault="00D41238" w:rsidP="00226990"/>
        </w:tc>
      </w:tr>
      <w:tr w:rsidR="00D41238" w14:paraId="5311EE52" w14:textId="77777777" w:rsidTr="00226990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62A" w14:textId="77777777" w:rsidR="00D41238" w:rsidRDefault="00D41238" w:rsidP="00226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7DB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3EF" w14:textId="77777777" w:rsidR="00D41238" w:rsidRDefault="00D41238" w:rsidP="002269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438" w14:textId="77777777" w:rsidR="00D41238" w:rsidRDefault="00D41238" w:rsidP="0022699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B40" w14:textId="77777777" w:rsidR="00D41238" w:rsidRDefault="00D41238" w:rsidP="00226990"/>
        </w:tc>
      </w:tr>
    </w:tbl>
    <w:p w14:paraId="35739079" w14:textId="77777777" w:rsidR="00D41238" w:rsidRDefault="00D41238">
      <w:r>
        <w:br w:type="page"/>
      </w: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134"/>
        <w:gridCol w:w="1134"/>
        <w:gridCol w:w="7796"/>
      </w:tblGrid>
      <w:tr w:rsidR="00700A36" w:rsidRPr="00EC53C1" w14:paraId="7B6866DB" w14:textId="77777777" w:rsidTr="00700A36">
        <w:tc>
          <w:tcPr>
            <w:tcW w:w="14742" w:type="dxa"/>
            <w:gridSpan w:val="5"/>
            <w:shd w:val="clear" w:color="auto" w:fill="E7E6E6" w:themeFill="background2"/>
          </w:tcPr>
          <w:p w14:paraId="224F3288" w14:textId="71F0943B" w:rsidR="00700A36" w:rsidRDefault="00700A36" w:rsidP="005C34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24C38" w14:textId="4CA7EE14" w:rsidR="00700A36" w:rsidRPr="00D41238" w:rsidRDefault="00700A36" w:rsidP="00D412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1238">
              <w:rPr>
                <w:rFonts w:cstheme="minorHAnsi"/>
                <w:b/>
                <w:bCs/>
                <w:sz w:val="24"/>
                <w:szCs w:val="24"/>
              </w:rPr>
              <w:t>Infant Feeding Support Record:</w:t>
            </w:r>
          </w:p>
          <w:p w14:paraId="1742DEC2" w14:textId="77777777" w:rsidR="00700A36" w:rsidRPr="00EC53C1" w:rsidRDefault="00700A36" w:rsidP="005C34A7">
            <w:pPr>
              <w:jc w:val="center"/>
              <w:rPr>
                <w:rFonts w:cstheme="minorHAnsi"/>
              </w:rPr>
            </w:pPr>
          </w:p>
        </w:tc>
      </w:tr>
      <w:tr w:rsidR="00EE4859" w14:paraId="565A1B76" w14:textId="77777777" w:rsidTr="00EE4859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550203B" w14:textId="7E868FC4" w:rsidR="00EE4859" w:rsidRDefault="00EE4859" w:rsidP="005C34A7">
            <w:r>
              <w:t>Date of Consultation/Observation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DF1626F" w14:textId="6895A1F3" w:rsidR="00EE4859" w:rsidRDefault="00EE4859" w:rsidP="005C34A7">
            <w:r>
              <w:t>Nursing Parents’ Parity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59FE7C" w14:textId="53D916F6" w:rsidR="00EE4859" w:rsidRDefault="00EE4859" w:rsidP="005C34A7">
            <w:r>
              <w:t>Age of Infant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84C3CC" w14:textId="2E5DC085" w:rsidR="00EE4859" w:rsidRDefault="00EE4859" w:rsidP="005C34A7">
            <w:r>
              <w:t>Location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D6A6964" w14:textId="279DBF97" w:rsidR="00EE4859" w:rsidRDefault="00EE4859" w:rsidP="005C34A7">
            <w:r>
              <w:t>Observation details</w:t>
            </w:r>
          </w:p>
        </w:tc>
      </w:tr>
      <w:tr w:rsidR="00EE4859" w14:paraId="758AC782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CEE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853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507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552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A8D" w14:textId="5417EB0A" w:rsidR="00EE4859" w:rsidRDefault="00EE4859" w:rsidP="005C34A7"/>
        </w:tc>
      </w:tr>
      <w:tr w:rsidR="00EE4859" w14:paraId="3E077AA3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9D0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0A0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F94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882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19A" w14:textId="77777777" w:rsidR="00EE4859" w:rsidRDefault="00EE4859" w:rsidP="005C34A7"/>
        </w:tc>
      </w:tr>
      <w:tr w:rsidR="00EE4859" w14:paraId="441B8AEC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570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6F1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972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F3D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32B" w14:textId="77777777" w:rsidR="00EE4859" w:rsidRDefault="00EE4859" w:rsidP="005C34A7"/>
        </w:tc>
      </w:tr>
      <w:tr w:rsidR="00EE4859" w14:paraId="5EEF1C55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C7D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C74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E33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F1F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4E1" w14:textId="77777777" w:rsidR="00EE4859" w:rsidRDefault="00EE4859" w:rsidP="005C34A7"/>
        </w:tc>
      </w:tr>
      <w:tr w:rsidR="00EE4859" w14:paraId="031AF47C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DB1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8CB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527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0F5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BCB" w14:textId="77777777" w:rsidR="00EE4859" w:rsidRDefault="00EE4859" w:rsidP="005C34A7"/>
        </w:tc>
      </w:tr>
      <w:tr w:rsidR="00EE4859" w14:paraId="16F1B234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FDF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591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033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B08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7F8" w14:textId="77777777" w:rsidR="00EE4859" w:rsidRDefault="00EE4859" w:rsidP="005C34A7"/>
        </w:tc>
      </w:tr>
      <w:tr w:rsidR="00EE4859" w14:paraId="277178FC" w14:textId="77777777" w:rsidTr="00170A99">
        <w:trPr>
          <w:trHeight w:val="10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CFD" w14:textId="77777777" w:rsidR="00EE4859" w:rsidRDefault="00EE4859" w:rsidP="005C34A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E0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87B" w14:textId="77777777" w:rsidR="00EE4859" w:rsidRDefault="00EE4859" w:rsidP="005C34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EFB" w14:textId="77777777" w:rsidR="00EE4859" w:rsidRDefault="00EE4859" w:rsidP="005C34A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D65" w14:textId="77777777" w:rsidR="00EE4859" w:rsidRDefault="00EE4859" w:rsidP="005C34A7"/>
        </w:tc>
      </w:tr>
    </w:tbl>
    <w:p w14:paraId="17DC2920" w14:textId="77777777" w:rsidR="00231EAD" w:rsidRPr="006B269C" w:rsidRDefault="00231EAD" w:rsidP="009A5F2C"/>
    <w:sectPr w:rsidR="00231EAD" w:rsidRPr="006B269C" w:rsidSect="00700A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B38E" w14:textId="77777777" w:rsidR="00FD25A9" w:rsidRDefault="00FD25A9" w:rsidP="00314F81">
      <w:pPr>
        <w:spacing w:after="0" w:line="240" w:lineRule="auto"/>
      </w:pPr>
      <w:r>
        <w:separator/>
      </w:r>
    </w:p>
  </w:endnote>
  <w:endnote w:type="continuationSeparator" w:id="0">
    <w:p w14:paraId="32512045" w14:textId="77777777" w:rsidR="00FD25A9" w:rsidRDefault="00FD25A9" w:rsidP="00314F81">
      <w:pPr>
        <w:spacing w:after="0" w:line="240" w:lineRule="auto"/>
      </w:pPr>
      <w:r>
        <w:continuationSeparator/>
      </w:r>
    </w:p>
  </w:endnote>
  <w:endnote w:type="continuationNotice" w:id="1">
    <w:p w14:paraId="275690C1" w14:textId="77777777" w:rsidR="00FD25A9" w:rsidRDefault="00FD2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EAD6" w14:textId="77777777" w:rsidR="00FD25A9" w:rsidRDefault="00FD25A9" w:rsidP="00314F81">
      <w:pPr>
        <w:spacing w:after="0" w:line="240" w:lineRule="auto"/>
      </w:pPr>
      <w:r>
        <w:separator/>
      </w:r>
    </w:p>
  </w:footnote>
  <w:footnote w:type="continuationSeparator" w:id="0">
    <w:p w14:paraId="479008D5" w14:textId="77777777" w:rsidR="00FD25A9" w:rsidRDefault="00FD25A9" w:rsidP="00314F81">
      <w:pPr>
        <w:spacing w:after="0" w:line="240" w:lineRule="auto"/>
      </w:pPr>
      <w:r>
        <w:continuationSeparator/>
      </w:r>
    </w:p>
  </w:footnote>
  <w:footnote w:type="continuationNotice" w:id="1">
    <w:p w14:paraId="1D05557C" w14:textId="77777777" w:rsidR="00FD25A9" w:rsidRDefault="00FD2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E92D" w14:textId="7FBEB9DB" w:rsidR="00CC1ECA" w:rsidRPr="00CC1ECA" w:rsidRDefault="00F162DB" w:rsidP="00CC1ECA">
    <w:pPr>
      <w:pStyle w:val="Header"/>
      <w:ind w:left="1440"/>
      <w:jc w:val="right"/>
      <w:rPr>
        <w:sz w:val="16"/>
        <w:szCs w:val="16"/>
      </w:rPr>
    </w:pPr>
    <w:r>
      <w:rPr>
        <w:sz w:val="16"/>
        <w:szCs w:val="16"/>
      </w:rPr>
      <w:t>Reflective Accounts</w:t>
    </w:r>
    <w:r w:rsidR="000552FB">
      <w:rPr>
        <w:sz w:val="16"/>
        <w:szCs w:val="16"/>
      </w:rPr>
      <w:t xml:space="preserve"> </w:t>
    </w:r>
    <w:proofErr w:type="gramStart"/>
    <w:r w:rsidR="000552FB">
      <w:rPr>
        <w:sz w:val="16"/>
        <w:szCs w:val="16"/>
      </w:rPr>
      <w:t>Form</w:t>
    </w:r>
    <w:r w:rsidR="00456354">
      <w:rPr>
        <w:sz w:val="16"/>
        <w:szCs w:val="16"/>
      </w:rPr>
      <w:t xml:space="preserve"> </w:t>
    </w:r>
    <w:r w:rsidR="00CC1ECA" w:rsidRPr="00CC1ECA">
      <w:rPr>
        <w:sz w:val="16"/>
        <w:szCs w:val="16"/>
      </w:rPr>
      <w:t xml:space="preserve"> –</w:t>
    </w:r>
    <w:proofErr w:type="gramEnd"/>
    <w:r w:rsidR="00CC1ECA" w:rsidRPr="00CC1ECA">
      <w:rPr>
        <w:sz w:val="16"/>
        <w:szCs w:val="16"/>
      </w:rPr>
      <w:t xml:space="preserve"> </w:t>
    </w:r>
    <w:r w:rsidR="00CC1ECA">
      <w:rPr>
        <w:sz w:val="16"/>
        <w:szCs w:val="16"/>
      </w:rPr>
      <w:t>P</w:t>
    </w:r>
    <w:r w:rsidR="00CC1ECA" w:rsidRPr="00CC1ECA">
      <w:rPr>
        <w:sz w:val="16"/>
        <w:szCs w:val="16"/>
      </w:rPr>
      <w:t xml:space="preserve">age </w:t>
    </w:r>
    <w:r w:rsidR="00CC1ECA" w:rsidRPr="00CC1ECA">
      <w:rPr>
        <w:sz w:val="16"/>
        <w:szCs w:val="16"/>
      </w:rPr>
      <w:fldChar w:fldCharType="begin"/>
    </w:r>
    <w:r w:rsidR="00CC1ECA" w:rsidRPr="00CC1ECA">
      <w:rPr>
        <w:sz w:val="16"/>
        <w:szCs w:val="16"/>
      </w:rPr>
      <w:instrText xml:space="preserve"> PAGE   \* MERGEFORMAT </w:instrText>
    </w:r>
    <w:r w:rsidR="00CC1ECA" w:rsidRPr="00CC1ECA">
      <w:rPr>
        <w:sz w:val="16"/>
        <w:szCs w:val="16"/>
      </w:rPr>
      <w:fldChar w:fldCharType="separate"/>
    </w:r>
    <w:r w:rsidR="00CC1ECA" w:rsidRPr="00CC1ECA">
      <w:rPr>
        <w:noProof/>
        <w:sz w:val="16"/>
        <w:szCs w:val="16"/>
      </w:rPr>
      <w:t>1</w:t>
    </w:r>
    <w:r w:rsidR="00CC1ECA" w:rsidRPr="00CC1ECA">
      <w:rPr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BE6F" w14:textId="57D51EC0" w:rsidR="00CC1ECA" w:rsidRPr="00314F81" w:rsidRDefault="00CC1ECA" w:rsidP="00CC1ECA">
    <w:pPr>
      <w:pStyle w:val="Header"/>
      <w:rPr>
        <w:rFonts w:asciiTheme="majorHAnsi" w:hAnsiTheme="majorHAnsi" w:cstheme="majorHAnsi"/>
        <w:sz w:val="24"/>
        <w:szCs w:val="24"/>
      </w:rPr>
    </w:pPr>
  </w:p>
  <w:p w14:paraId="57AEE2D3" w14:textId="77777777" w:rsidR="00CC1ECA" w:rsidRDefault="00CC1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2D4"/>
    <w:multiLevelType w:val="hybridMultilevel"/>
    <w:tmpl w:val="A306A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57E"/>
    <w:multiLevelType w:val="hybridMultilevel"/>
    <w:tmpl w:val="179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704"/>
    <w:multiLevelType w:val="hybridMultilevel"/>
    <w:tmpl w:val="75AC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FE2"/>
    <w:multiLevelType w:val="hybridMultilevel"/>
    <w:tmpl w:val="A70E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2828"/>
    <w:multiLevelType w:val="multilevel"/>
    <w:tmpl w:val="8B6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E5873"/>
    <w:multiLevelType w:val="multilevel"/>
    <w:tmpl w:val="E07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314BF"/>
    <w:multiLevelType w:val="hybridMultilevel"/>
    <w:tmpl w:val="8374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A6F"/>
    <w:multiLevelType w:val="hybridMultilevel"/>
    <w:tmpl w:val="46A0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6D77"/>
    <w:multiLevelType w:val="multilevel"/>
    <w:tmpl w:val="852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519143">
    <w:abstractNumId w:val="2"/>
  </w:num>
  <w:num w:numId="2" w16cid:durableId="382103798">
    <w:abstractNumId w:val="1"/>
  </w:num>
  <w:num w:numId="3" w16cid:durableId="1462728716">
    <w:abstractNumId w:val="6"/>
  </w:num>
  <w:num w:numId="4" w16cid:durableId="1971857115">
    <w:abstractNumId w:val="7"/>
  </w:num>
  <w:num w:numId="5" w16cid:durableId="812867561">
    <w:abstractNumId w:val="3"/>
  </w:num>
  <w:num w:numId="6" w16cid:durableId="1268536487">
    <w:abstractNumId w:val="0"/>
  </w:num>
  <w:num w:numId="7" w16cid:durableId="2025815173">
    <w:abstractNumId w:val="8"/>
    <w:lvlOverride w:ilvl="0">
      <w:startOverride w:val="1"/>
    </w:lvlOverride>
  </w:num>
  <w:num w:numId="8" w16cid:durableId="269826556">
    <w:abstractNumId w:val="4"/>
    <w:lvlOverride w:ilvl="0">
      <w:startOverride w:val="2"/>
    </w:lvlOverride>
  </w:num>
  <w:num w:numId="9" w16cid:durableId="645620924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D"/>
    <w:rsid w:val="00046A67"/>
    <w:rsid w:val="000552FB"/>
    <w:rsid w:val="00056669"/>
    <w:rsid w:val="000675C1"/>
    <w:rsid w:val="00090326"/>
    <w:rsid w:val="00091EBD"/>
    <w:rsid w:val="000B7EB3"/>
    <w:rsid w:val="000E2E0E"/>
    <w:rsid w:val="0012765C"/>
    <w:rsid w:val="00170A99"/>
    <w:rsid w:val="001D6367"/>
    <w:rsid w:val="00216730"/>
    <w:rsid w:val="00222BC6"/>
    <w:rsid w:val="002257CD"/>
    <w:rsid w:val="00231EAD"/>
    <w:rsid w:val="00257F05"/>
    <w:rsid w:val="0027733B"/>
    <w:rsid w:val="00280924"/>
    <w:rsid w:val="002A301E"/>
    <w:rsid w:val="002C596F"/>
    <w:rsid w:val="00314F81"/>
    <w:rsid w:val="00351F89"/>
    <w:rsid w:val="00380ABA"/>
    <w:rsid w:val="003922DE"/>
    <w:rsid w:val="00396FF1"/>
    <w:rsid w:val="003B07D9"/>
    <w:rsid w:val="00427B8D"/>
    <w:rsid w:val="00440CA8"/>
    <w:rsid w:val="00456354"/>
    <w:rsid w:val="004C07F5"/>
    <w:rsid w:val="004C0D5A"/>
    <w:rsid w:val="004C5E11"/>
    <w:rsid w:val="004D4109"/>
    <w:rsid w:val="0056692D"/>
    <w:rsid w:val="005843A4"/>
    <w:rsid w:val="005C4A88"/>
    <w:rsid w:val="00671EAF"/>
    <w:rsid w:val="00677D0E"/>
    <w:rsid w:val="00682CCE"/>
    <w:rsid w:val="00687DD2"/>
    <w:rsid w:val="00697952"/>
    <w:rsid w:val="006B0B37"/>
    <w:rsid w:val="006B269C"/>
    <w:rsid w:val="006C00A2"/>
    <w:rsid w:val="00700A36"/>
    <w:rsid w:val="00715896"/>
    <w:rsid w:val="0072185D"/>
    <w:rsid w:val="00755BF0"/>
    <w:rsid w:val="007A02A4"/>
    <w:rsid w:val="007B63F1"/>
    <w:rsid w:val="00804EAD"/>
    <w:rsid w:val="00831147"/>
    <w:rsid w:val="00873246"/>
    <w:rsid w:val="00953A48"/>
    <w:rsid w:val="00955C2C"/>
    <w:rsid w:val="009A5F2C"/>
    <w:rsid w:val="009D7F0E"/>
    <w:rsid w:val="00A10066"/>
    <w:rsid w:val="00A65556"/>
    <w:rsid w:val="00A93651"/>
    <w:rsid w:val="00AC6167"/>
    <w:rsid w:val="00B54344"/>
    <w:rsid w:val="00BA13AD"/>
    <w:rsid w:val="00BB3254"/>
    <w:rsid w:val="00BC098B"/>
    <w:rsid w:val="00BD1CF4"/>
    <w:rsid w:val="00BD65A7"/>
    <w:rsid w:val="00BF26E0"/>
    <w:rsid w:val="00C17126"/>
    <w:rsid w:val="00C44755"/>
    <w:rsid w:val="00CC1CB9"/>
    <w:rsid w:val="00CC1ECA"/>
    <w:rsid w:val="00CC2363"/>
    <w:rsid w:val="00CF0D7D"/>
    <w:rsid w:val="00D1649C"/>
    <w:rsid w:val="00D32442"/>
    <w:rsid w:val="00D41238"/>
    <w:rsid w:val="00D737B8"/>
    <w:rsid w:val="00D87EDA"/>
    <w:rsid w:val="00DD415B"/>
    <w:rsid w:val="00E0768C"/>
    <w:rsid w:val="00E16C54"/>
    <w:rsid w:val="00E24B3C"/>
    <w:rsid w:val="00E31E77"/>
    <w:rsid w:val="00E333B2"/>
    <w:rsid w:val="00EA183E"/>
    <w:rsid w:val="00EB5F8C"/>
    <w:rsid w:val="00EC53C1"/>
    <w:rsid w:val="00EE4859"/>
    <w:rsid w:val="00F01EC8"/>
    <w:rsid w:val="00F139F3"/>
    <w:rsid w:val="00F162DB"/>
    <w:rsid w:val="00F53C21"/>
    <w:rsid w:val="00F632F9"/>
    <w:rsid w:val="00F64B23"/>
    <w:rsid w:val="00FC3F3C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4E9C"/>
  <w15:chartTrackingRefBased/>
  <w15:docId w15:val="{26E70EB3-4A7D-4D47-9EC1-64362A9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81"/>
  </w:style>
  <w:style w:type="paragraph" w:styleId="Footer">
    <w:name w:val="footer"/>
    <w:basedOn w:val="Normal"/>
    <w:link w:val="FooterChar"/>
    <w:uiPriority w:val="99"/>
    <w:unhideWhenUsed/>
    <w:rsid w:val="0031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81"/>
  </w:style>
  <w:style w:type="table" w:styleId="TableGrid">
    <w:name w:val="Table Grid"/>
    <w:basedOn w:val="TableNormal"/>
    <w:uiPriority w:val="39"/>
    <w:rsid w:val="0031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ParagraphStyle">
    <w:name w:val="[No Paragraph Style]"/>
    <w:rsid w:val="00127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Sarah Edwards</cp:lastModifiedBy>
  <cp:revision>18</cp:revision>
  <dcterms:created xsi:type="dcterms:W3CDTF">2022-09-12T13:51:00Z</dcterms:created>
  <dcterms:modified xsi:type="dcterms:W3CDTF">2022-12-07T12:00:00Z</dcterms:modified>
</cp:coreProperties>
</file>